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Как пользоваться: заявление о применении срока исковой давности</w:t>
      </w:r>
    </w:p>
    <w:p>
      <w:pPr>
        <w:pStyle w:val="ListBullet"/>
      </w:pPr>
      <w:r>
        <w:rPr/>
        <w:t>Подходит, если банк, МФО или коллектор подал иск о долге по кредиту или займу, а по вашему расчёту — с учётом судебного приказа, досрочного требования и признания долга — срок исковой давности по части платежей мог истечь до обращения истца в суд. Подаёт ответчик; если ответчиков несколько (поручитель, созаёмщик, наследник), каждый подаёт своё заявление — по общему правилу заявление одного на других не распространяется (п. 10 постановления Пленума ВС РФ от 29.09.2015 № 43).</w:t>
      </w:r>
    </w:p>
    <w:p>
      <w:pPr>
        <w:pStyle w:val="ListBullet"/>
      </w:pPr>
      <w:r>
        <w:rPr/>
        <w:t>Как считать: три года (ст. 196 ГК РФ) отдельно по каждому платежу, со следующего дня после даты платежа по графику (п. 2 ст. 200, ст. 191 ГК РФ, п. 24 постановления Пленума № 43). Не считается время с подачи банком заявления о судебном приказе, если судья его принял, до отмены приказа; если после отмены оставалось меньше шести месяцев, остаток удлиняется до шести месяцев (ст. 204 ГК РФ, пп. 17–18 постановления Пленума № 43).</w:t>
      </w:r>
    </w:p>
    <w:p>
      <w:pPr>
        <w:pStyle w:val="ListBullet"/>
      </w:pPr>
      <w:r>
        <w:rPr/>
        <w:t>Если банк потребовал досрочно вернуть весь кредит, по оставшейся сумме срок обычно считают со следующего дня после даты, когда требование нужно было исполнить (п. 2 ст. 811, п. 2 ст. 200 ГК РФ; по потребительскому кредиту — с учётом ст. 14 закона № 353-ФЗ). Обращение за судебным приказом на всю сумму долга суд может признать таким требованием (определение ВС РФ от 29.06.2021 № 66-КГ21-8-К8). Обращение за приказом после истечения срока его не возобновляет.</w:t>
      </w:r>
    </w:p>
    <w:p>
      <w:pPr>
        <w:pStyle w:val="ListBullet"/>
      </w:pPr>
      <w:r>
        <w:rPr/>
        <w:t>Срок начинается заново, если вы признали долг: подписали акт сверки, просили об отсрочке, рассрочке или реструктуризации (ст. 203 ГК РФ, п. 20 постановления Пленума № 43). Уже истёкший срок начинается заново только при письменном признании долга (п. 2 ст. 206 ГК РФ). Частичная оплата сама по себе не означает признания всего долга.</w:t>
      </w:r>
    </w:p>
    <w:p>
      <w:pPr>
        <w:pStyle w:val="ListBullet"/>
      </w:pPr>
      <w:r>
        <w:rPr/>
        <w:t>Когда подавать: до решения суда первой инстанции (п. 2 ст. 199 ГК РФ), лучше сразу вместе с отзывом на иск. В упрощённом порядке — письменно в срок для возражений и доказательств из определения суда (ст. 232.3 ГПК РФ). В апелляции впервые заявить нельзя, кроме перехода суда к правилам первой инстанции (п. 11 постановления Пленума № 43).</w:t>
      </w:r>
    </w:p>
    <w:p>
      <w:pPr>
        <w:pStyle w:val="ListBullet"/>
      </w:pPr>
      <w:r>
        <w:rPr/>
        <w:t>Куда: в суд, где рассматривается иск (мировой судья или районный суд), — в канцелярию, почтой или в электронном виде через сервис подачи документов ГАС «Правосудие» (вход через Госуслуги или с электронной подписью) (ч. 1.1 ст. 3 ГПК РФ). Копии заявления и документов, которых у них нет, направьте истцу и другим участникам дела, сохраните доказательства отправки. Госпошлина не нужна.</w:t>
      </w:r>
    </w:p>
    <w:p>
      <w:pPr>
        <w:pStyle w:val="ListBullet"/>
      </w:pPr>
      <w:r>
        <w:rPr/>
        <w:t>Пришёл судебный приказ — это заявление пока не нужно: подайте возражения на приказ в течение 10 дней со дня получения копии (ст. 128–129 ГПК РФ). Вынесено заочное решение — это заявление его не отменяет: подайте заявление об отмене заочного решения: уважительные причины неявки, невозможность своевременно сообщить о них суду и довод о давности (ст. 242 ГПК РФ); а это заявление — при новом рассмотрении.</w:t>
      </w:r>
    </w:p>
    <w:p>
      <w:pPr>
        <w:pStyle w:val="ListBullet"/>
      </w:pPr>
      <w:r>
        <w:rPr/>
        <w:t>Суд применит давность только к платежам, по которым срок истёк. Остальную сумму он проверит по документам: сверьте расчёт банка и неучтённые платежи. По неустойке проверьте два вопроса: не истекла ли по ней давность (п. 1 ст. 207 ГК РФ) и нет ли оснований просить о снижении явно несоразмерной неустойки (ст. 333 ГК РФ). Если у вас нет договора, графика или расчёта, попросите суд истребовать их у истца (ст. 57 ГПК РФ). Решение принимает суд.</w:t>
      </w:r>
    </w:p>
    <w:p>
      <w:r>
        <w:rPr/>
        <w:t>Образец носит информационный характер, проверьте под свою ситуацию: даты, номера и суммы — по своим документам. Право в деле · Дмитрий Черняков, юрист</w:t>
      </w:r>
    </w:p>
    <w:p>
      <w:r>
        <w:br w:type="page"/>
      </w:r>
    </w:p>
    <w:p>
      <w:pPr>
        <w:jc w:val="right"/>
      </w:pPr>
      <w:r>
        <w:rPr/>
        <w:t>В ______________________ (наименование суда)</w:t>
      </w:r>
    </w:p>
    <w:p>
      <w:pPr>
        <w:jc w:val="right"/>
      </w:pPr>
      <w:r>
        <w:rPr/>
        <w:t>адрес: ______________________________________</w:t>
      </w:r>
    </w:p>
    <w:p>
      <w:pPr>
        <w:jc w:val="right"/>
      </w:pPr>
      <w:r>
        <w:rPr/>
        <w:t>Ответчик: ______________________________ (ФИО)</w:t>
      </w:r>
    </w:p>
    <w:p>
      <w:pPr>
        <w:jc w:val="right"/>
      </w:pPr>
      <w:r>
        <w:rPr/>
        <w:t>адрес: ______________________________________</w:t>
      </w:r>
    </w:p>
    <w:p>
      <w:pPr>
        <w:jc w:val="right"/>
      </w:pPr>
      <w:r>
        <w:rPr/>
        <w:t>телефон: _____________, эл. почта: ___________</w:t>
      </w:r>
    </w:p>
    <w:p>
      <w:pPr>
        <w:jc w:val="right"/>
      </w:pPr>
      <w:r>
        <w:rPr/>
        <w:t>Представитель ответчика (если есть): ______________________, доверенность от ________</w:t>
      </w:r>
    </w:p>
    <w:p>
      <w:pPr>
        <w:jc w:val="right"/>
      </w:pPr>
      <w:r>
        <w:rPr/>
        <w:t>Истец: ______________________, адрес: ______________________</w:t>
      </w:r>
    </w:p>
    <w:p>
      <w:pPr>
        <w:jc w:val="right"/>
      </w:pPr>
      <w:r>
        <w:rPr/>
        <w:t>Третьи лица (если есть): ______________________</w:t>
      </w:r>
    </w:p>
    <w:p>
      <w:pPr>
        <w:jc w:val="right"/>
      </w:pPr>
      <w:r>
        <w:rPr/>
        <w:t>Дело № ______________</w:t>
      </w:r>
    </w:p>
    <w:p>
      <w:pPr>
        <w:jc w:val="center"/>
      </w:pPr>
      <w:r>
        <w:rPr>
          <w:b/>
        </w:rPr>
        <w:t>Заявление о применении срока исковой давности</w:t>
      </w:r>
    </w:p>
    <w:p>
      <w:pPr>
        <w:jc w:val="both"/>
      </w:pPr>
      <w:r>
        <w:rPr/>
        <w:t>В производстве суда находится гражданское дело № ______________ по иску ______________________ (истец) ко мне о взыскании задолженности по кредитному договору (договору займа) № ______ от ________ в размере ______________ руб., в том числе основной долг ______________ руб., проценты ______________ руб., неустойка ______________ руб.</w:t>
      </w:r>
    </w:p>
    <w:p>
      <w:pPr>
        <w:jc w:val="both"/>
      </w:pPr>
      <w:r>
        <w:rPr/>
        <w:t>По условиям договора долг возвращается ежемесячными платежами по графику. Срок исковой давности составляет три года (статья 196 ГК РФ) и исчисляется отдельно по каждому платежу — по окончании срока его уплаты (пункт 2 статьи 200 ГК РФ, пункт 24 постановления Пленума Верховного Суда РФ от 29.09.2015 № 43).</w:t>
      </w:r>
    </w:p>
    <w:p>
      <w:pPr>
        <w:jc w:val="both"/>
      </w:pPr>
      <w:r>
        <w:rPr/>
        <w:t>Истец обратился в суд с иском ________ (дата подачи иска). Нужное оставить: 1) до подачи иска истец за судебным приказом не обращался; 2) ________ истец обратился к мировому судье ______________________ с заявлением о выдаче судебного приказа; судебный приказ от ________ по делу № ______________ отменён определением от ________. Заявление о выдаче приказа мировой судья принял, поэтому с даты обращения за приказом до его отмены срок исковой давности не тёк; после отмены приказа он продолжился, а если оставшаяся часть составляла менее шести месяцев, она удлинилась до шести месяцев (пункты 1 и 3 статьи 204 ГК РФ, пункты 17–18 постановления Пленума № 43). По платежам, срок по которым истёк до обращения за приказом, такое обращение срок не возобновило.</w:t>
      </w:r>
    </w:p>
    <w:p>
      <w:pPr>
        <w:jc w:val="both"/>
      </w:pPr>
      <w:r>
        <w:rPr/>
        <w:t>Нужное оставить: 1) требование о досрочном возврате всей суммы кредита истец мне не направлял; 2) требование о досрочном возврате на сумму ______________ руб. истец направил ________, я получил(а) его ________, срок исполнения — ________ (пункт 2 статьи 811, пункт 2 статьи 200 ГК РФ); 3) ________ истец обратился за судебным приказом на всю сумму задолженности, включая непросроченную часть; прошу оценить это обращение как требование о досрочном возврате кредита (пункт 2 статьи 811 ГК РФ, определение Судебной коллегии по гражданским делам Верховного Суда РФ от 29.06.2021 № 66-КГ21-8-К8). Срок исковой давности по досрочно истребованной сумме начал течь со следующего дня после даты, когда требование нужно было исполнить. Если долг передан по договору уступки, срок исковой давности и порядок его исчисления не изменились (статья 201 ГК РФ).</w:t>
      </w:r>
    </w:p>
    <w:p>
      <w:pPr>
        <w:jc w:val="both"/>
      </w:pPr>
      <w:r>
        <w:rPr/>
        <w:t>С учётом изложенного срок исковой давности истёк по платежам со сроком уплаты с ________ по ________ включительно на общую сумму ______________ руб. (основной долг ______________ руб., проценты ______________ руб.), а также по начисленной на эти платежи неустойке в размере ______________ руб. (пункт 1 статьи 207 ГК РФ). Расчёт по каждому платежу прилагаю.</w:t>
      </w:r>
    </w:p>
    <w:p>
      <w:pPr>
        <w:jc w:val="both"/>
      </w:pPr>
      <w:r>
        <w:rPr/>
        <w:t>Истечение срока исковой давности, о применении которой заявлено стороной в споре, является основанием к вынесению судом решения об отказе в иске (абзац второй пункта 2 статьи 199 ГК РФ). Обязанность доказать обстоятельства, при которых срок прерывался или не тёк, лежит на истце (пункт 12 постановления Пленума № 43).</w:t>
      </w:r>
    </w:p>
    <w:p>
      <w:pPr>
        <w:jc w:val="both"/>
      </w:pPr>
      <w:r>
        <w:rPr/>
        <w:t>На основании статей 196, 199, 200, 201, 204, 207 ГК РФ ПРОШУ (ненужные статьи уберите):</w:t>
      </w:r>
    </w:p>
    <w:p>
      <w:pPr>
        <w:jc w:val="both"/>
      </w:pPr>
      <w:r>
        <w:rPr/>
        <w:t>применить срок исковой давности к требованиям истца о взыскании платежей со сроком уплаты с ________ по ________ (основной долг и договорные проценты в составе этих платежей), а также неустойки и иных дополнительных требований, начисленных на эти платежи, и отказать в удовлетворении иска в этой части (если срок истёк по всем платежам — отказать в удовлетворении иска полностью).</w:t>
      </w:r>
    </w:p>
    <w:p>
      <w:r>
        <w:rPr/>
        <w:t>Приложения:</w:t>
      </w:r>
    </w:p>
    <w:p>
      <w:r>
        <w:rPr/>
        <w:t>1. Расчёт сроков исковой давности по каждому платежу (приложение 1).</w:t>
      </w:r>
    </w:p>
    <w:p>
      <w:r>
        <w:rPr/>
        <w:t>2. Копии кредитного договора и графика платежей, выписка по счёту — при наличии (если документов нет, просите суд истребовать их у истца, статья 57 ГПК РФ).</w:t>
      </w:r>
    </w:p>
    <w:p>
      <w:r>
        <w:rPr/>
        <w:t>3. Копии требования о досрочном возврате и документа о его получении — при наличии.</w:t>
      </w:r>
    </w:p>
    <w:p>
      <w:r>
        <w:rPr/>
        <w:t>4. Копии судебного приказа и определения о его отмене — при наличии.</w:t>
      </w:r>
    </w:p>
    <w:p>
      <w:r>
        <w:rPr/>
        <w:t>5. Доверенность представителя — если заявление подаёт представитель.</w:t>
      </w:r>
    </w:p>
    <w:p>
      <w:r>
        <w:rPr/>
        <w:t>6. Документы, подтверждающие направление копии заявления истцу и другим лицам, участвующим в деле.</w:t>
      </w:r>
    </w:p>
    <w:p>
      <w:r>
        <w:rPr/>
        <w:t>«___» __________ 20__ г.            ____________ / ____________________ /</w:t>
      </w:r>
    </w:p>
    <w:p>
      <w:r>
        <w:br w:type="page"/>
      </w:r>
    </w:p>
    <w:p>
      <w:pPr>
        <w:jc w:val="center"/>
      </w:pPr>
      <w:r>
        <w:rPr>
          <w:b/>
        </w:rPr>
        <w:t>Приложение 1. Расчёт сроков исковой давности по платежам</w:t>
      </w:r>
    </w:p>
    <w:p>
      <w:pPr>
        <w:jc w:val="both"/>
      </w:pPr>
      <w:r>
        <w:rPr/>
        <w:t>Дата подачи иска: ________. Заявление о судебном приказе подано ________, приказ отменён ________ (если был). Срок по каждому платежу — три года со дня, следующего за датой платежа. Если был приказ и мировой судья принял заявление: посчитайте, сколько срока оставалось на дату заявления о приказе, и прибавьте этот остаток к дате отмены приказа; если оставалось меньше шести месяцев, итоговая дата — шесть календарных месяцев с даты отмены (месяцы считайте по ст. 191–192 ГК РФ, а не днями). Если срок истёк до заявления о приказе, приказ его не продлевает. Если было досрочное требование, остаток долга считайте отдельной строкой от срока исполнения требования.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Дата платежа по графику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Сумма, руб.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3 года истекают (без приказа)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Истёк до заявления о приказе?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Остаток на дату заявления о приказе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Итоговая дата истечения</w:t>
            </w:r>
          </w:p>
        </w:tc>
        <w:tc>
          <w:tcPr>
            <w:tcW w:type="dxa" w:w="1246"/>
          </w:tcPr>
          <w:p>
            <w:r/>
            <w:r>
              <w:rPr>
                <w:b/>
              </w:rPr>
              <w:t>Истёк к дате иска?</w:t>
            </w:r>
          </w:p>
        </w:tc>
      </w:tr>
      <w:tr>
        <w:tc>
          <w:tcPr>
            <w:tcW w:type="dxa" w:w="1246"/>
          </w:tcPr>
          <w:p>
            <w:r>
              <w:t>1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2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3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4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5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6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7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  <w:tr>
        <w:tc>
          <w:tcPr>
            <w:tcW w:type="dxa" w:w="1246"/>
          </w:tcPr>
          <w:p>
            <w:r>
              <w:t>8</w:t>
            </w:r>
          </w:p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  <w:tc>
          <w:tcPr>
            <w:tcW w:type="dxa" w:w="1246"/>
          </w:tcPr>
          <w:p/>
        </w:tc>
      </w:tr>
    </w:tbl>
    <w:p>
      <w:r>
        <w:rPr/>
        <w:t>Итого по платежам с истёкшим сроком: основной долг ______________ руб., проценты ______________ руб., неустойка ______________ руб.</w:t>
      </w:r>
    </w:p>
    <w:p>
      <w:r>
        <w:rPr/>
        <w:t>«___» __________ 20__ г.            ____________ / ____________________ /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применении срока исковой давности</dc:title>
  <dc:subject/>
  <dc:creator>Право в деле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